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E89" w:rsidRPr="00FC76A3" w:rsidRDefault="00D66E89" w:rsidP="00D66E89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FC76A3">
        <w:rPr>
          <w:rFonts w:ascii="Times New Roman" w:hAnsi="Times New Roman" w:cs="Times New Roman"/>
          <w:b/>
          <w:sz w:val="40"/>
          <w:szCs w:val="40"/>
          <w:u w:val="single"/>
        </w:rPr>
        <w:t>ПЛАН ПРОФИЛАКТИЧЕСКИХ МЕРОПРИЯТИЙ (ОРВИ, ГРИПП)</w:t>
      </w:r>
    </w:p>
    <w:p w:rsidR="00D66E89" w:rsidRPr="00D66E89" w:rsidRDefault="00D66E89" w:rsidP="00D66E89">
      <w:pPr>
        <w:tabs>
          <w:tab w:val="left" w:pos="5502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tbl>
      <w:tblPr>
        <w:tblStyle w:val="a3"/>
        <w:tblW w:w="0" w:type="auto"/>
        <w:tblInd w:w="392" w:type="dxa"/>
        <w:tblLook w:val="04A0"/>
      </w:tblPr>
      <w:tblGrid>
        <w:gridCol w:w="3402"/>
        <w:gridCol w:w="1866"/>
        <w:gridCol w:w="1866"/>
        <w:gridCol w:w="1867"/>
        <w:gridCol w:w="1866"/>
        <w:gridCol w:w="1866"/>
        <w:gridCol w:w="1867"/>
      </w:tblGrid>
      <w:tr w:rsidR="00D66E89" w:rsidRPr="00D66E89" w:rsidTr="00FC76A3">
        <w:tc>
          <w:tcPr>
            <w:tcW w:w="3402" w:type="dxa"/>
          </w:tcPr>
          <w:p w:rsidR="00D66E89" w:rsidRDefault="00D66E89" w:rsidP="00D66E89">
            <w:pPr>
              <w:tabs>
                <w:tab w:val="left" w:pos="5502"/>
              </w:tabs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ПРОЦЕДУРА </w:t>
            </w:r>
          </w:p>
          <w:p w:rsidR="00D66E89" w:rsidRPr="00D66E89" w:rsidRDefault="00D66E89" w:rsidP="00D66E89">
            <w:pPr>
              <w:tabs>
                <w:tab w:val="left" w:pos="5502"/>
              </w:tabs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</w:tcPr>
          <w:p w:rsidR="00D66E89" w:rsidRPr="00FC76A3" w:rsidRDefault="00D66E89" w:rsidP="00D66E89">
            <w:pPr>
              <w:tabs>
                <w:tab w:val="left" w:pos="5502"/>
              </w:tabs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1866" w:type="dxa"/>
          </w:tcPr>
          <w:p w:rsidR="00D66E89" w:rsidRPr="00FC76A3" w:rsidRDefault="00D66E89" w:rsidP="00D66E89">
            <w:pPr>
              <w:tabs>
                <w:tab w:val="left" w:pos="5502"/>
              </w:tabs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</w:t>
            </w:r>
          </w:p>
        </w:tc>
        <w:tc>
          <w:tcPr>
            <w:tcW w:w="1867" w:type="dxa"/>
          </w:tcPr>
          <w:p w:rsidR="00D66E89" w:rsidRPr="00FC76A3" w:rsidRDefault="00D66E89" w:rsidP="00D66E89">
            <w:pPr>
              <w:tabs>
                <w:tab w:val="left" w:pos="5502"/>
              </w:tabs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</w:t>
            </w:r>
          </w:p>
        </w:tc>
        <w:tc>
          <w:tcPr>
            <w:tcW w:w="1866" w:type="dxa"/>
          </w:tcPr>
          <w:p w:rsidR="00D66E89" w:rsidRPr="00FC76A3" w:rsidRDefault="00D66E89" w:rsidP="00D66E89">
            <w:pPr>
              <w:tabs>
                <w:tab w:val="left" w:pos="5502"/>
              </w:tabs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1866" w:type="dxa"/>
          </w:tcPr>
          <w:p w:rsidR="00D66E89" w:rsidRPr="00FC76A3" w:rsidRDefault="00D66E89" w:rsidP="00D66E89">
            <w:pPr>
              <w:tabs>
                <w:tab w:val="left" w:pos="5502"/>
              </w:tabs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1867" w:type="dxa"/>
          </w:tcPr>
          <w:p w:rsidR="00D66E89" w:rsidRPr="00FC76A3" w:rsidRDefault="00D66E89" w:rsidP="00D66E89">
            <w:pPr>
              <w:tabs>
                <w:tab w:val="left" w:pos="5502"/>
              </w:tabs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D66E89" w:rsidRPr="00D66E89" w:rsidTr="00FC76A3">
        <w:tc>
          <w:tcPr>
            <w:tcW w:w="3402" w:type="dxa"/>
          </w:tcPr>
          <w:p w:rsidR="00FC76A3" w:rsidRDefault="00D66E89" w:rsidP="00D66E89">
            <w:pPr>
              <w:tabs>
                <w:tab w:val="left" w:pos="5502"/>
              </w:tabs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E89">
              <w:rPr>
                <w:rFonts w:ascii="Times New Roman" w:hAnsi="Times New Roman" w:cs="Times New Roman"/>
                <w:b/>
                <w:sz w:val="28"/>
                <w:szCs w:val="28"/>
              </w:rPr>
              <w:t>Экстракт элеутерококка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76A3" w:rsidRDefault="00D66E89" w:rsidP="00D66E89">
            <w:pPr>
              <w:tabs>
                <w:tab w:val="left" w:pos="5502"/>
              </w:tabs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настойки аралии </w:t>
            </w:r>
          </w:p>
          <w:p w:rsidR="00D66E89" w:rsidRPr="00D66E89" w:rsidRDefault="00D66E89" w:rsidP="00D66E89">
            <w:pPr>
              <w:tabs>
                <w:tab w:val="left" w:pos="5502"/>
              </w:tabs>
              <w:ind w:righ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капля на год жизни) можно в третье блюдо в течение месяца</w:t>
            </w:r>
          </w:p>
        </w:tc>
        <w:tc>
          <w:tcPr>
            <w:tcW w:w="1866" w:type="dxa"/>
          </w:tcPr>
          <w:p w:rsidR="00D66E89" w:rsidRP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1.10 - 31.10</w:t>
            </w:r>
          </w:p>
        </w:tc>
        <w:tc>
          <w:tcPr>
            <w:tcW w:w="1866" w:type="dxa"/>
          </w:tcPr>
          <w:p w:rsidR="00D66E89" w:rsidRPr="00FC76A3" w:rsidRDefault="00D66E89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7" w:type="dxa"/>
          </w:tcPr>
          <w:p w:rsidR="00D66E89" w:rsidRP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1.12 – 31.12</w:t>
            </w:r>
          </w:p>
        </w:tc>
        <w:tc>
          <w:tcPr>
            <w:tcW w:w="1866" w:type="dxa"/>
          </w:tcPr>
          <w:p w:rsidR="00D66E89" w:rsidRPr="00FC76A3" w:rsidRDefault="00D66E89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</w:tcPr>
          <w:p w:rsidR="00D66E89" w:rsidRP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1.02 – 28.02</w:t>
            </w:r>
          </w:p>
        </w:tc>
        <w:tc>
          <w:tcPr>
            <w:tcW w:w="1867" w:type="dxa"/>
          </w:tcPr>
          <w:p w:rsidR="00D66E89" w:rsidRPr="00FC76A3" w:rsidRDefault="00D66E89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6E89" w:rsidRPr="00D66E89" w:rsidTr="00FC76A3">
        <w:tc>
          <w:tcPr>
            <w:tcW w:w="3402" w:type="dxa"/>
          </w:tcPr>
          <w:p w:rsidR="00D66E89" w:rsidRPr="00D66E89" w:rsidRDefault="00D66E89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6E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ПОЛИВИТАМИНЫ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по 1-2 драже</w:t>
            </w:r>
          </w:p>
        </w:tc>
        <w:tc>
          <w:tcPr>
            <w:tcW w:w="1866" w:type="dxa"/>
          </w:tcPr>
          <w:p w:rsidR="00D66E89" w:rsidRPr="00FC76A3" w:rsidRDefault="00D66E89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</w:tcPr>
          <w:p w:rsidR="00D66E89" w:rsidRP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1.11 – 30.11</w:t>
            </w:r>
          </w:p>
        </w:tc>
        <w:tc>
          <w:tcPr>
            <w:tcW w:w="1867" w:type="dxa"/>
          </w:tcPr>
          <w:p w:rsidR="00D66E89" w:rsidRPr="00FC76A3" w:rsidRDefault="00D66E89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</w:tcPr>
          <w:p w:rsidR="00D66E89" w:rsidRP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1.01 – 31.01</w:t>
            </w:r>
          </w:p>
        </w:tc>
        <w:tc>
          <w:tcPr>
            <w:tcW w:w="1866" w:type="dxa"/>
          </w:tcPr>
          <w:p w:rsidR="00D66E89" w:rsidRPr="00FC76A3" w:rsidRDefault="00D66E89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7" w:type="dxa"/>
          </w:tcPr>
          <w:p w:rsidR="00D66E89" w:rsidRP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1.03 – 31.03</w:t>
            </w:r>
          </w:p>
        </w:tc>
      </w:tr>
      <w:tr w:rsidR="00D66E89" w:rsidRPr="00D66E89" w:rsidTr="00FC76A3">
        <w:tc>
          <w:tcPr>
            <w:tcW w:w="3402" w:type="dxa"/>
          </w:tcPr>
          <w:p w:rsidR="00D66E89" w:rsidRPr="00D66E89" w:rsidRDefault="00D66E89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АСКОРБИНОВАЯ КИСЛОТА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1 драже</w:t>
            </w:r>
          </w:p>
        </w:tc>
        <w:tc>
          <w:tcPr>
            <w:tcW w:w="1866" w:type="dxa"/>
          </w:tcPr>
          <w:p w:rsidR="00D66E89" w:rsidRP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1.10 - 31.10</w:t>
            </w:r>
          </w:p>
        </w:tc>
        <w:tc>
          <w:tcPr>
            <w:tcW w:w="1866" w:type="dxa"/>
          </w:tcPr>
          <w:p w:rsidR="00D66E89" w:rsidRPr="00FC76A3" w:rsidRDefault="00D66E89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7" w:type="dxa"/>
          </w:tcPr>
          <w:p w:rsidR="00D66E89" w:rsidRP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1.12 – 31.12</w:t>
            </w:r>
          </w:p>
        </w:tc>
        <w:tc>
          <w:tcPr>
            <w:tcW w:w="1866" w:type="dxa"/>
          </w:tcPr>
          <w:p w:rsidR="00D66E89" w:rsidRPr="00FC76A3" w:rsidRDefault="00D66E89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6" w:type="dxa"/>
          </w:tcPr>
          <w:p w:rsidR="00D66E89" w:rsidRP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1.02 – 28.02</w:t>
            </w:r>
          </w:p>
        </w:tc>
        <w:tc>
          <w:tcPr>
            <w:tcW w:w="1867" w:type="dxa"/>
          </w:tcPr>
          <w:p w:rsidR="00D66E89" w:rsidRPr="00FC76A3" w:rsidRDefault="00D66E89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76A3" w:rsidRPr="00D66E89" w:rsidTr="006200E0">
        <w:tc>
          <w:tcPr>
            <w:tcW w:w="3402" w:type="dxa"/>
          </w:tcPr>
          <w:p w:rsid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ОКСОЛИНОВАЯ МАЗЬ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76A3" w:rsidRPr="00D66E89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2-х недель (закладывание в нос)</w:t>
            </w:r>
          </w:p>
        </w:tc>
        <w:tc>
          <w:tcPr>
            <w:tcW w:w="11198" w:type="dxa"/>
            <w:gridSpan w:val="6"/>
          </w:tcPr>
          <w:p w:rsidR="00FC76A3" w:rsidRPr="00FC76A3" w:rsidRDefault="00FC76A3" w:rsidP="00FC76A3">
            <w:pPr>
              <w:tabs>
                <w:tab w:val="left" w:pos="5502"/>
              </w:tabs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76A3" w:rsidRPr="00FC76A3" w:rsidRDefault="00FC76A3" w:rsidP="00FC76A3">
            <w:pPr>
              <w:tabs>
                <w:tab w:val="left" w:pos="5502"/>
              </w:tabs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В период подъема заболеваемости</w:t>
            </w:r>
          </w:p>
        </w:tc>
      </w:tr>
      <w:tr w:rsidR="00FC76A3" w:rsidRPr="00D66E89" w:rsidTr="00D52DC0">
        <w:tc>
          <w:tcPr>
            <w:tcW w:w="3402" w:type="dxa"/>
          </w:tcPr>
          <w:p w:rsid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ФИТОЧАЙ</w:t>
            </w:r>
          </w:p>
          <w:p w:rsidR="00FC76A3" w:rsidRP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8" w:type="dxa"/>
            <w:gridSpan w:val="6"/>
          </w:tcPr>
          <w:p w:rsidR="00FC76A3" w:rsidRPr="00FC76A3" w:rsidRDefault="00FC76A3" w:rsidP="00FC76A3">
            <w:pPr>
              <w:tabs>
                <w:tab w:val="left" w:pos="5502"/>
              </w:tabs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По 2 недели каждый месяц</w:t>
            </w:r>
          </w:p>
        </w:tc>
      </w:tr>
      <w:tr w:rsidR="00FC76A3" w:rsidRPr="00D66E89" w:rsidTr="00F65B4D">
        <w:tc>
          <w:tcPr>
            <w:tcW w:w="3402" w:type="dxa"/>
          </w:tcPr>
          <w:p w:rsidR="00FC76A3" w:rsidRPr="00D66E89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ФИТОНЦИДЫ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(лук и чеснок в рационе питания, чесночные бусы)</w:t>
            </w:r>
          </w:p>
        </w:tc>
        <w:tc>
          <w:tcPr>
            <w:tcW w:w="11198" w:type="dxa"/>
            <w:gridSpan w:val="6"/>
          </w:tcPr>
          <w:p w:rsidR="00FC76A3" w:rsidRPr="00FC76A3" w:rsidRDefault="00FC76A3" w:rsidP="00FC76A3">
            <w:pPr>
              <w:tabs>
                <w:tab w:val="left" w:pos="5502"/>
              </w:tabs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76A3" w:rsidRPr="00FC76A3" w:rsidRDefault="00FC76A3" w:rsidP="00FC76A3">
            <w:pPr>
              <w:tabs>
                <w:tab w:val="left" w:pos="5502"/>
              </w:tabs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С октября по март</w:t>
            </w:r>
          </w:p>
        </w:tc>
      </w:tr>
      <w:tr w:rsidR="00FC76A3" w:rsidRPr="00D66E89" w:rsidTr="00A356B4">
        <w:tc>
          <w:tcPr>
            <w:tcW w:w="3402" w:type="dxa"/>
          </w:tcPr>
          <w:p w:rsidR="00FC76A3" w:rsidRP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ЗАКАЛИВАНИЕ</w:t>
            </w:r>
          </w:p>
          <w:p w:rsidR="00FC76A3" w:rsidRPr="00D66E89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обширное умывание,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босохождение</w:t>
            </w:r>
            <w:proofErr w:type="spellEnd"/>
          </w:p>
        </w:tc>
        <w:tc>
          <w:tcPr>
            <w:tcW w:w="11198" w:type="dxa"/>
            <w:gridSpan w:val="6"/>
          </w:tcPr>
          <w:p w:rsidR="00FC76A3" w:rsidRP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76A3" w:rsidRPr="00FC76A3" w:rsidRDefault="00FC76A3" w:rsidP="00FC76A3">
            <w:pPr>
              <w:tabs>
                <w:tab w:val="left" w:pos="5502"/>
              </w:tabs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всего года</w:t>
            </w:r>
          </w:p>
        </w:tc>
      </w:tr>
      <w:tr w:rsidR="00FC76A3" w:rsidRPr="00D66E89" w:rsidTr="00006E9D">
        <w:tc>
          <w:tcPr>
            <w:tcW w:w="3402" w:type="dxa"/>
          </w:tcPr>
          <w:p w:rsid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ПОЛОСКАНИЕ ЗЕВА</w:t>
            </w:r>
          </w:p>
          <w:p w:rsidR="00FC76A3" w:rsidRP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8" w:type="dxa"/>
            <w:gridSpan w:val="6"/>
          </w:tcPr>
          <w:p w:rsidR="00FC76A3" w:rsidRPr="00FC76A3" w:rsidRDefault="00FC76A3" w:rsidP="00FC76A3">
            <w:pPr>
              <w:tabs>
                <w:tab w:val="left" w:pos="5502"/>
              </w:tabs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всего года</w:t>
            </w:r>
          </w:p>
        </w:tc>
      </w:tr>
      <w:tr w:rsidR="00FC76A3" w:rsidRPr="00D66E89" w:rsidTr="00C75045">
        <w:tc>
          <w:tcPr>
            <w:tcW w:w="3402" w:type="dxa"/>
          </w:tcPr>
          <w:p w:rsidR="00FC76A3" w:rsidRP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ТОЧЕЧНЫЙ МАССАЖ ПО УМАНСКОЙ</w:t>
            </w:r>
          </w:p>
        </w:tc>
        <w:tc>
          <w:tcPr>
            <w:tcW w:w="11198" w:type="dxa"/>
            <w:gridSpan w:val="6"/>
          </w:tcPr>
          <w:p w:rsidR="00FC76A3" w:rsidRPr="00FC76A3" w:rsidRDefault="00FC76A3" w:rsidP="00FC76A3">
            <w:pPr>
              <w:tabs>
                <w:tab w:val="left" w:pos="5502"/>
              </w:tabs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 утром и перед сном</w:t>
            </w:r>
          </w:p>
        </w:tc>
      </w:tr>
      <w:tr w:rsidR="00FC76A3" w:rsidRPr="00D66E89" w:rsidTr="00FC76A3">
        <w:trPr>
          <w:trHeight w:val="528"/>
        </w:trPr>
        <w:tc>
          <w:tcPr>
            <w:tcW w:w="3402" w:type="dxa"/>
          </w:tcPr>
          <w:p w:rsidR="00FC76A3" w:rsidRPr="00FC76A3" w:rsidRDefault="00FC76A3" w:rsidP="00D66E89">
            <w:pPr>
              <w:tabs>
                <w:tab w:val="left" w:pos="5502"/>
              </w:tabs>
              <w:ind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ПРОГУЛКИ</w:t>
            </w:r>
          </w:p>
        </w:tc>
        <w:tc>
          <w:tcPr>
            <w:tcW w:w="11198" w:type="dxa"/>
            <w:gridSpan w:val="6"/>
          </w:tcPr>
          <w:p w:rsidR="00FC76A3" w:rsidRPr="00FC76A3" w:rsidRDefault="00FC76A3" w:rsidP="00FC76A3">
            <w:pPr>
              <w:tabs>
                <w:tab w:val="left" w:pos="5502"/>
              </w:tabs>
              <w:ind w:righ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6A3">
              <w:rPr>
                <w:rFonts w:ascii="Times New Roman" w:hAnsi="Times New Roman" w:cs="Times New Roman"/>
                <w:b/>
                <w:sz w:val="28"/>
                <w:szCs w:val="28"/>
              </w:rPr>
              <w:t>Ежедневно, в соответствии с режимом дня</w:t>
            </w:r>
          </w:p>
        </w:tc>
      </w:tr>
    </w:tbl>
    <w:p w:rsidR="00CD6B47" w:rsidRPr="00D66E89" w:rsidRDefault="00CD6B47" w:rsidP="00D66E89">
      <w:pPr>
        <w:tabs>
          <w:tab w:val="left" w:pos="5502"/>
        </w:tabs>
        <w:rPr>
          <w:rFonts w:ascii="Times New Roman" w:hAnsi="Times New Roman" w:cs="Times New Roman"/>
          <w:sz w:val="40"/>
          <w:szCs w:val="40"/>
        </w:rPr>
      </w:pPr>
    </w:p>
    <w:sectPr w:rsidR="00CD6B47" w:rsidRPr="00D66E89" w:rsidSect="00D66E89">
      <w:pgSz w:w="16838" w:h="11906" w:orient="landscape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6E89"/>
    <w:rsid w:val="00243ECE"/>
    <w:rsid w:val="00CD6B47"/>
    <w:rsid w:val="00D66E89"/>
    <w:rsid w:val="00FC7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51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E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2013-02-04T14:13:00Z</dcterms:created>
  <dcterms:modified xsi:type="dcterms:W3CDTF">2013-02-04T14:31:00Z</dcterms:modified>
</cp:coreProperties>
</file>